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0AEF" w:rsidRDefault="00080AEF" w:rsidP="00080AEF">
      <w:pPr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 w:rsidRPr="00080AE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5808FB75" wp14:editId="6BA39E14">
            <wp:extent cx="597535" cy="73152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35" cy="73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80AEF" w:rsidRPr="008E33BE" w:rsidRDefault="00080AEF" w:rsidP="00080AEF">
      <w:pPr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 w:rsidRPr="008E33BE">
        <w:rPr>
          <w:rFonts w:ascii="Times New Roman" w:hAnsi="Times New Roman" w:cs="Times New Roman"/>
          <w:bCs/>
          <w:iCs/>
          <w:sz w:val="24"/>
          <w:szCs w:val="24"/>
        </w:rPr>
        <w:t>РОССИЙСКАЯ ФЕДЕРАЦИЯ</w:t>
      </w:r>
    </w:p>
    <w:p w:rsidR="00080AEF" w:rsidRPr="008E33BE" w:rsidRDefault="00080AEF" w:rsidP="00080AEF">
      <w:pPr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 w:rsidRPr="008E33BE">
        <w:rPr>
          <w:rFonts w:ascii="Times New Roman" w:hAnsi="Times New Roman" w:cs="Times New Roman"/>
          <w:bCs/>
          <w:iCs/>
          <w:sz w:val="24"/>
          <w:szCs w:val="24"/>
        </w:rPr>
        <w:t>ИРКУТСКАЯ ОБЛАСТЬ</w:t>
      </w:r>
    </w:p>
    <w:p w:rsidR="00080AEF" w:rsidRPr="008E33BE" w:rsidRDefault="00080AEF" w:rsidP="00080AEF">
      <w:pPr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 w:rsidRPr="008E33BE">
        <w:rPr>
          <w:rFonts w:ascii="Times New Roman" w:hAnsi="Times New Roman" w:cs="Times New Roman"/>
          <w:bCs/>
          <w:iCs/>
          <w:sz w:val="24"/>
          <w:szCs w:val="24"/>
        </w:rPr>
        <w:t>НИЖНЕИЛИМСКИЙ МУНИЦИПАЛЬНЫЙ ОКРУГ</w:t>
      </w:r>
    </w:p>
    <w:p w:rsidR="00080AEF" w:rsidRPr="008E33BE" w:rsidRDefault="00080AEF" w:rsidP="00080AEF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8E33BE">
        <w:rPr>
          <w:rFonts w:ascii="Times New Roman" w:hAnsi="Times New Roman" w:cs="Times New Roman"/>
          <w:b/>
          <w:iCs/>
          <w:sz w:val="24"/>
          <w:szCs w:val="24"/>
        </w:rPr>
        <w:t>ДУМА НИЖНЕИЛИМСКОГО МУНИЦИПАЛЬНОГО ОКРУГА</w:t>
      </w:r>
    </w:p>
    <w:p w:rsidR="00080AEF" w:rsidRPr="008E33BE" w:rsidRDefault="00080AEF" w:rsidP="00080AEF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80AEF" w:rsidRPr="008E33BE" w:rsidRDefault="00080AEF" w:rsidP="00080AEF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8E33BE">
        <w:rPr>
          <w:rFonts w:ascii="Times New Roman" w:hAnsi="Times New Roman" w:cs="Times New Roman"/>
          <w:b/>
          <w:iCs/>
          <w:sz w:val="24"/>
          <w:szCs w:val="24"/>
        </w:rPr>
        <w:t>РЕШЕНИЕ</w:t>
      </w:r>
    </w:p>
    <w:p w:rsidR="00080AEF" w:rsidRPr="008E33BE" w:rsidRDefault="00080AEF" w:rsidP="00080AEF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080AEF" w:rsidRPr="008E33BE" w:rsidRDefault="00080AEF" w:rsidP="00080AEF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8E33BE">
        <w:rPr>
          <w:rFonts w:ascii="Times New Roman" w:hAnsi="Times New Roman" w:cs="Times New Roman"/>
          <w:bCs/>
          <w:iCs/>
          <w:sz w:val="24"/>
          <w:szCs w:val="24"/>
        </w:rPr>
        <w:t>от «</w:t>
      </w:r>
      <w:r>
        <w:rPr>
          <w:rFonts w:ascii="Times New Roman" w:hAnsi="Times New Roman" w:cs="Times New Roman"/>
          <w:bCs/>
          <w:iCs/>
          <w:sz w:val="24"/>
          <w:szCs w:val="24"/>
        </w:rPr>
        <w:t>____</w:t>
      </w:r>
      <w:r w:rsidRPr="008E33BE">
        <w:rPr>
          <w:rFonts w:ascii="Times New Roman" w:hAnsi="Times New Roman" w:cs="Times New Roman"/>
          <w:bCs/>
          <w:iCs/>
          <w:sz w:val="24"/>
          <w:szCs w:val="24"/>
        </w:rPr>
        <w:t xml:space="preserve">»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декабря </w:t>
      </w:r>
      <w:r w:rsidRPr="008E33BE">
        <w:rPr>
          <w:rFonts w:ascii="Times New Roman" w:hAnsi="Times New Roman" w:cs="Times New Roman"/>
          <w:bCs/>
          <w:iCs/>
          <w:sz w:val="24"/>
          <w:szCs w:val="24"/>
        </w:rPr>
        <w:t xml:space="preserve">2025 г. № </w:t>
      </w:r>
      <w:r>
        <w:rPr>
          <w:rFonts w:ascii="Times New Roman" w:hAnsi="Times New Roman" w:cs="Times New Roman"/>
          <w:bCs/>
          <w:iCs/>
          <w:sz w:val="24"/>
          <w:szCs w:val="24"/>
        </w:rPr>
        <w:t>______</w:t>
      </w:r>
    </w:p>
    <w:p w:rsidR="00080AEF" w:rsidRDefault="00080AEF" w:rsidP="00080AEF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8E33BE">
        <w:rPr>
          <w:rFonts w:ascii="Times New Roman" w:hAnsi="Times New Roman" w:cs="Times New Roman"/>
          <w:bCs/>
          <w:iCs/>
          <w:sz w:val="24"/>
          <w:szCs w:val="24"/>
        </w:rPr>
        <w:t>г. Железногорск-Илимский</w:t>
      </w:r>
    </w:p>
    <w:p w:rsidR="00080AEF" w:rsidRPr="008E33BE" w:rsidRDefault="00080AEF" w:rsidP="00080AEF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521"/>
      </w:tblGrid>
      <w:tr w:rsidR="00080AEF" w:rsidRPr="008E33BE" w:rsidTr="00B76CF0">
        <w:tc>
          <w:tcPr>
            <w:tcW w:w="6521" w:type="dxa"/>
            <w:shd w:val="clear" w:color="auto" w:fill="auto"/>
          </w:tcPr>
          <w:p w:rsidR="00080AEF" w:rsidRPr="008E33BE" w:rsidRDefault="00080AEF" w:rsidP="00B76CF0">
            <w:pPr>
              <w:spacing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bookmarkStart w:id="0" w:name="_Hlk212541316"/>
            <w:r w:rsidRPr="008E33B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«О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б утверждении проекта внесения изменений в Генеральный план муниципального образования «Железногорск-Илимское городское поселение</w:t>
            </w:r>
            <w:r w:rsidRPr="008E33B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»</w:t>
            </w:r>
            <w:bookmarkEnd w:id="0"/>
          </w:p>
        </w:tc>
      </w:tr>
    </w:tbl>
    <w:p w:rsidR="00080AEF" w:rsidRPr="008E33BE" w:rsidRDefault="00080AEF" w:rsidP="00080AEF">
      <w:pPr>
        <w:widowControl w:val="0"/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5A90">
        <w:rPr>
          <w:rFonts w:ascii="Times New Roman" w:hAnsi="Times New Roman" w:cs="Times New Roman"/>
          <w:color w:val="000000"/>
          <w:sz w:val="24"/>
          <w:szCs w:val="24"/>
        </w:rPr>
        <w:t xml:space="preserve">На основании Градостроительного </w:t>
      </w:r>
      <w:hyperlink r:id="rId6">
        <w:r w:rsidRPr="000A5A90">
          <w:rPr>
            <w:rFonts w:ascii="Times New Roman" w:hAnsi="Times New Roman" w:cs="Times New Roman"/>
            <w:color w:val="000000"/>
            <w:sz w:val="24"/>
            <w:szCs w:val="24"/>
          </w:rPr>
          <w:t>кодекса</w:t>
        </w:r>
      </w:hyperlink>
      <w:r w:rsidRPr="000A5A90">
        <w:rPr>
          <w:rFonts w:ascii="Times New Roman" w:hAnsi="Times New Roman" w:cs="Times New Roman"/>
          <w:color w:val="000000"/>
          <w:sz w:val="24"/>
          <w:szCs w:val="24"/>
        </w:rPr>
        <w:t xml:space="preserve"> Российской Федерации, Федерального </w:t>
      </w:r>
      <w:hyperlink r:id="rId7">
        <w:r w:rsidRPr="000A5A90">
          <w:rPr>
            <w:rFonts w:ascii="Times New Roman" w:hAnsi="Times New Roman" w:cs="Times New Roman"/>
            <w:color w:val="000000"/>
            <w:sz w:val="24"/>
            <w:szCs w:val="24"/>
          </w:rPr>
          <w:t>закона</w:t>
        </w:r>
      </w:hyperlink>
      <w:r w:rsidRPr="000A5A90">
        <w:rPr>
          <w:rFonts w:ascii="Times New Roman" w:hAnsi="Times New Roman" w:cs="Times New Roman"/>
          <w:color w:val="000000"/>
          <w:sz w:val="24"/>
          <w:szCs w:val="24"/>
        </w:rPr>
        <w:t xml:space="preserve"> от 06.10.2003 № 131-ФЗ «Об общих принципах организации местного самоуправления в Российской Федерации»</w:t>
      </w:r>
      <w:r w:rsidRPr="008E33BE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руководствуясь </w:t>
      </w:r>
      <w:r w:rsidRPr="008E33BE">
        <w:rPr>
          <w:rFonts w:ascii="Times New Roman" w:hAnsi="Times New Roman" w:cs="Times New Roman"/>
          <w:sz w:val="24"/>
          <w:szCs w:val="24"/>
        </w:rPr>
        <w:t xml:space="preserve">Федеральным законом от 20.03.2025 г. № 33-ФЗ «Об общих принципах организации местного самоуправления в единой системе публичной власти», </w:t>
      </w:r>
      <w:r w:rsidRPr="008E33BE">
        <w:rPr>
          <w:rFonts w:ascii="Times New Roman" w:hAnsi="Times New Roman" w:cs="Times New Roman"/>
          <w:color w:val="000000"/>
          <w:sz w:val="24"/>
          <w:szCs w:val="24"/>
        </w:rPr>
        <w:t>законом Иркутской области от 23.04.2025 г. № 25-ОЗ «О преобразовании всех поселений, входящих в состав муниципального образования «</w:t>
      </w:r>
      <w:proofErr w:type="spellStart"/>
      <w:r w:rsidRPr="008E33BE">
        <w:rPr>
          <w:rFonts w:ascii="Times New Roman" w:hAnsi="Times New Roman" w:cs="Times New Roman"/>
          <w:color w:val="000000"/>
          <w:sz w:val="24"/>
          <w:szCs w:val="24"/>
        </w:rPr>
        <w:t>Нижнеилимский</w:t>
      </w:r>
      <w:proofErr w:type="spellEnd"/>
      <w:r w:rsidRPr="008E33BE">
        <w:rPr>
          <w:rFonts w:ascii="Times New Roman" w:hAnsi="Times New Roman" w:cs="Times New Roman"/>
          <w:color w:val="000000"/>
          <w:sz w:val="24"/>
          <w:szCs w:val="24"/>
        </w:rPr>
        <w:t xml:space="preserve"> район» Иркутской области, путем их объединения»</w:t>
      </w:r>
      <w:r w:rsidRPr="008E33BE">
        <w:rPr>
          <w:rFonts w:ascii="Times New Roman" w:hAnsi="Times New Roman" w:cs="Times New Roman"/>
          <w:sz w:val="24"/>
          <w:szCs w:val="24"/>
        </w:rPr>
        <w:t>, Положением о порядке правопреемства органов местного самоуправления Нижнеилимского муниципального округа Иркутской области, утвержденным решением Думы Нижнеилимского муниципального округа от 25.09.2025 года № 12, Дума Нижнеилимского муниципального округа Иркутской области</w:t>
      </w:r>
    </w:p>
    <w:p w:rsidR="00080AEF" w:rsidRPr="008E33BE" w:rsidRDefault="00080AEF" w:rsidP="00080AEF">
      <w:pPr>
        <w:widowControl w:val="0"/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80AEF" w:rsidRPr="007D72F7" w:rsidRDefault="00080AEF" w:rsidP="00080AEF">
      <w:pPr>
        <w:widowControl w:val="0"/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72F7">
        <w:rPr>
          <w:rFonts w:ascii="Times New Roman" w:hAnsi="Times New Roman" w:cs="Times New Roman"/>
          <w:b/>
          <w:sz w:val="24"/>
          <w:szCs w:val="24"/>
        </w:rPr>
        <w:t>РЕШИЛА:</w:t>
      </w:r>
    </w:p>
    <w:p w:rsidR="00080AEF" w:rsidRPr="007D72F7" w:rsidRDefault="00080AEF" w:rsidP="00080AEF">
      <w:pPr>
        <w:widowControl w:val="0"/>
        <w:tabs>
          <w:tab w:val="left" w:pos="993"/>
        </w:tabs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80AEF" w:rsidRPr="009F2DDE" w:rsidRDefault="00080AEF" w:rsidP="00080AEF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1.</w:t>
      </w:r>
      <w:r w:rsidRPr="009F2DDE">
        <w:rPr>
          <w:rFonts w:ascii="Times New Roman" w:hAnsi="Times New Roman"/>
          <w:bCs/>
          <w:color w:val="000000"/>
          <w:sz w:val="24"/>
          <w:szCs w:val="24"/>
        </w:rPr>
        <w:t>Утвердить проект внесения изменений в Генеральный план муниципального образования «Железногорск-Илимское городское поселение», утвержденный решением Думы Железногорск-Илимского городского поселения от 11.11.2016 г. № 270.</w:t>
      </w:r>
    </w:p>
    <w:p w:rsidR="00080AEF" w:rsidRPr="009F2DDE" w:rsidRDefault="00080AEF" w:rsidP="00080AEF">
      <w:pPr>
        <w:widowControl w:val="0"/>
        <w:spacing w:after="0" w:line="240" w:lineRule="auto"/>
        <w:ind w:firstLine="742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F2DDE">
        <w:rPr>
          <w:rFonts w:ascii="Times New Roman" w:hAnsi="Times New Roman"/>
          <w:bCs/>
          <w:color w:val="000000"/>
          <w:sz w:val="24"/>
          <w:szCs w:val="24"/>
        </w:rPr>
        <w:t>2.Администрации муниципального образования «Железногорск-Илимское городское поселение» опубликовать настоящее решение Думы в официальном периодическом печатном издании муниципального образования «Железногорск-Илимское городское поселение» «Муниципальный вестник города Железногорска-Илимского» и разместить на официальном сайте администрации муниципального образования «Железногорск-Илимское городское поселение» в информационно-телекоммуникационной сети «Интернет».</w:t>
      </w:r>
    </w:p>
    <w:p w:rsidR="00080AEF" w:rsidRPr="009F2DDE" w:rsidRDefault="00080AEF" w:rsidP="00080AEF">
      <w:pPr>
        <w:widowControl w:val="0"/>
        <w:spacing w:after="0" w:line="240" w:lineRule="auto"/>
        <w:ind w:firstLine="742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F2DDE">
        <w:rPr>
          <w:rFonts w:ascii="Times New Roman" w:hAnsi="Times New Roman"/>
          <w:bCs/>
          <w:color w:val="000000"/>
          <w:sz w:val="24"/>
          <w:szCs w:val="24"/>
        </w:rPr>
        <w:t>3.Настоящее решение вступает в силу с момента его опубликования.</w:t>
      </w:r>
    </w:p>
    <w:p w:rsidR="00080AEF" w:rsidRDefault="00080AEF" w:rsidP="00080AEF">
      <w:pPr>
        <w:widowControl w:val="0"/>
        <w:spacing w:after="0" w:line="240" w:lineRule="auto"/>
        <w:ind w:firstLine="742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F2DDE">
        <w:rPr>
          <w:rFonts w:ascii="Times New Roman" w:hAnsi="Times New Roman"/>
          <w:bCs/>
          <w:color w:val="000000"/>
          <w:sz w:val="24"/>
          <w:szCs w:val="24"/>
        </w:rPr>
        <w:t>4.</w:t>
      </w:r>
      <w:r w:rsidRPr="00CA6EB5">
        <w:t xml:space="preserve"> </w:t>
      </w:r>
      <w:r w:rsidRPr="00CA6EB5">
        <w:rPr>
          <w:rFonts w:ascii="Times New Roman" w:hAnsi="Times New Roman"/>
          <w:bCs/>
          <w:color w:val="000000"/>
          <w:sz w:val="24"/>
          <w:szCs w:val="24"/>
        </w:rPr>
        <w:t>Контроль за исполнением настоящего решения возложить на постоянную депутатскую комиссию Думы Нижнеилимского муниципального округа по экономической политике, финансам, бюджету и контрольной деятельности Думы Нижнеилимского муниципального округа.</w:t>
      </w:r>
    </w:p>
    <w:p w:rsidR="00080AEF" w:rsidRDefault="00080AEF" w:rsidP="00080AEF">
      <w:pPr>
        <w:widowControl w:val="0"/>
        <w:spacing w:after="0" w:line="240" w:lineRule="auto"/>
        <w:ind w:firstLine="742"/>
        <w:jc w:val="both"/>
        <w:rPr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080AEF" w:rsidTr="00B76CF0">
        <w:tc>
          <w:tcPr>
            <w:tcW w:w="4814" w:type="dxa"/>
            <w:shd w:val="clear" w:color="auto" w:fill="auto"/>
          </w:tcPr>
          <w:p w:rsidR="00080AEF" w:rsidRPr="00CA5423" w:rsidRDefault="00080AEF" w:rsidP="00B76C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423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</w:p>
          <w:p w:rsidR="00080AEF" w:rsidRPr="00CA5423" w:rsidRDefault="00080AEF" w:rsidP="00B76C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423">
              <w:rPr>
                <w:rFonts w:ascii="Times New Roman" w:hAnsi="Times New Roman" w:cs="Times New Roman"/>
                <w:sz w:val="24"/>
                <w:szCs w:val="24"/>
              </w:rPr>
              <w:t xml:space="preserve">Думы Нижнеилимского </w:t>
            </w:r>
          </w:p>
          <w:p w:rsidR="00080AEF" w:rsidRPr="00CA5423" w:rsidRDefault="00080AEF" w:rsidP="00B76C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423">
              <w:rPr>
                <w:rFonts w:ascii="Times New Roman" w:hAnsi="Times New Roman" w:cs="Times New Roman"/>
                <w:sz w:val="24"/>
                <w:szCs w:val="24"/>
              </w:rPr>
              <w:t>муниципального округа</w:t>
            </w:r>
          </w:p>
          <w:p w:rsidR="00080AEF" w:rsidRPr="00CA5423" w:rsidRDefault="00080AEF" w:rsidP="00B76C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A54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_________________ А. С. </w:t>
            </w:r>
            <w:proofErr w:type="spellStart"/>
            <w:r w:rsidRPr="00CA54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Хливицкий</w:t>
            </w:r>
            <w:proofErr w:type="spellEnd"/>
          </w:p>
        </w:tc>
        <w:tc>
          <w:tcPr>
            <w:tcW w:w="4814" w:type="dxa"/>
            <w:shd w:val="clear" w:color="auto" w:fill="auto"/>
          </w:tcPr>
          <w:p w:rsidR="00080AEF" w:rsidRPr="00CA5423" w:rsidRDefault="00080AEF" w:rsidP="00B76CF0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423">
              <w:rPr>
                <w:rFonts w:ascii="Times New Roman" w:hAnsi="Times New Roman"/>
                <w:sz w:val="24"/>
                <w:szCs w:val="24"/>
              </w:rPr>
              <w:t xml:space="preserve">Мэр </w:t>
            </w:r>
          </w:p>
          <w:p w:rsidR="00080AEF" w:rsidRPr="00CA5423" w:rsidRDefault="00080AEF" w:rsidP="00B76CF0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423">
              <w:rPr>
                <w:rFonts w:ascii="Times New Roman" w:hAnsi="Times New Roman"/>
                <w:sz w:val="24"/>
                <w:szCs w:val="24"/>
              </w:rPr>
              <w:t>Нижнеилимского</w:t>
            </w:r>
          </w:p>
          <w:p w:rsidR="00080AEF" w:rsidRPr="00CA5423" w:rsidRDefault="00080AEF" w:rsidP="00B76C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423">
              <w:rPr>
                <w:rFonts w:ascii="Times New Roman" w:hAnsi="Times New Roman" w:cs="Times New Roman"/>
                <w:sz w:val="24"/>
                <w:szCs w:val="24"/>
              </w:rPr>
              <w:t>муниципального округа</w:t>
            </w:r>
          </w:p>
          <w:p w:rsidR="00080AEF" w:rsidRPr="00CA5423" w:rsidRDefault="00080AEF" w:rsidP="00B76C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A5423">
              <w:rPr>
                <w:rFonts w:ascii="Times New Roman" w:hAnsi="Times New Roman" w:cs="Times New Roman"/>
                <w:sz w:val="24"/>
                <w:szCs w:val="24"/>
              </w:rPr>
              <w:t xml:space="preserve">________________ П. Н. Березовский   </w:t>
            </w:r>
          </w:p>
        </w:tc>
      </w:tr>
    </w:tbl>
    <w:p w:rsidR="00080AEF" w:rsidRDefault="00080AEF" w:rsidP="00080AEF">
      <w:pPr>
        <w:tabs>
          <w:tab w:val="left" w:pos="2744"/>
        </w:tabs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080AEF" w:rsidRDefault="00080AEF" w:rsidP="00080AEF">
      <w:pPr>
        <w:tabs>
          <w:tab w:val="left" w:pos="2744"/>
        </w:tabs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080AEF" w:rsidRPr="000A0B7A" w:rsidRDefault="00080AEF" w:rsidP="00080AEF">
      <w:pPr>
        <w:tabs>
          <w:tab w:val="left" w:pos="2744"/>
        </w:tabs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0A0B7A">
        <w:rPr>
          <w:rFonts w:ascii="Times New Roman" w:hAnsi="Times New Roman" w:cs="Times New Roman"/>
          <w:noProof/>
          <w:sz w:val="24"/>
          <w:szCs w:val="24"/>
        </w:rPr>
        <w:lastRenderedPageBreak/>
        <w:t>Согласовано:</w:t>
      </w:r>
    </w:p>
    <w:p w:rsidR="00080AEF" w:rsidRDefault="00080AEF" w:rsidP="00080AEF">
      <w:pPr>
        <w:tabs>
          <w:tab w:val="left" w:pos="2744"/>
        </w:tabs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0A0B7A">
        <w:rPr>
          <w:rFonts w:ascii="Times New Roman" w:hAnsi="Times New Roman" w:cs="Times New Roman"/>
          <w:noProof/>
          <w:sz w:val="24"/>
          <w:szCs w:val="24"/>
        </w:rPr>
        <w:t>Зам. Главы по строительству и ЖКХ</w:t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  <w:t>А.В. Науменко</w:t>
      </w:r>
    </w:p>
    <w:p w:rsidR="00080AEF" w:rsidRDefault="00080AEF" w:rsidP="00080AEF">
      <w:pPr>
        <w:tabs>
          <w:tab w:val="left" w:pos="2744"/>
        </w:tabs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080AEF" w:rsidRDefault="00080AEF" w:rsidP="00080AEF">
      <w:pPr>
        <w:tabs>
          <w:tab w:val="left" w:pos="2744"/>
        </w:tabs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Начальник ОСиА</w:t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  <w:t>А.С. Боброва</w:t>
      </w:r>
    </w:p>
    <w:p w:rsidR="00080AEF" w:rsidRDefault="00080AEF" w:rsidP="00080AEF">
      <w:pPr>
        <w:tabs>
          <w:tab w:val="left" w:pos="2744"/>
        </w:tabs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080AEF" w:rsidRDefault="00080AEF" w:rsidP="00080AEF">
      <w:pPr>
        <w:tabs>
          <w:tab w:val="left" w:pos="2744"/>
        </w:tabs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Начальник ЮО</w:t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  <w:t>М.Ю. Татауров</w:t>
      </w:r>
    </w:p>
    <w:p w:rsidR="00080AEF" w:rsidRDefault="00080AEF" w:rsidP="00080AEF">
      <w:pPr>
        <w:tabs>
          <w:tab w:val="left" w:pos="2744"/>
        </w:tabs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080AEF" w:rsidRDefault="00080AEF" w:rsidP="00080AEF">
      <w:pPr>
        <w:tabs>
          <w:tab w:val="left" w:pos="2744"/>
        </w:tabs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Подготовил:</w:t>
      </w:r>
    </w:p>
    <w:p w:rsidR="00080AEF" w:rsidRDefault="00080AEF" w:rsidP="00080AE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Главный специалист ОСиА</w:t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</w:t>
      </w:r>
      <w:bookmarkStart w:id="1" w:name="_GoBack"/>
      <w:bookmarkEnd w:id="1"/>
      <w:r>
        <w:rPr>
          <w:rFonts w:ascii="Times New Roman" w:hAnsi="Times New Roman" w:cs="Times New Roman"/>
          <w:noProof/>
          <w:sz w:val="24"/>
          <w:szCs w:val="24"/>
        </w:rPr>
        <w:t>М.В. Козлова</w:t>
      </w:r>
    </w:p>
    <w:p w:rsidR="00080AEF" w:rsidRDefault="00080AEF" w:rsidP="000A5A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0AEF" w:rsidRDefault="00080AEF" w:rsidP="000A5A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0AEF" w:rsidRDefault="00080AEF" w:rsidP="000A5A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0AEF" w:rsidRDefault="00080AEF" w:rsidP="000A5A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0AEF" w:rsidRDefault="00080AEF" w:rsidP="000A5A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0AEF" w:rsidRDefault="00080AEF" w:rsidP="000A5A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0AEF" w:rsidRDefault="00080AEF" w:rsidP="000A5A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0AEF" w:rsidRDefault="00080AEF" w:rsidP="000A5A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0AEF" w:rsidRDefault="00080AEF" w:rsidP="000A5A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0AEF" w:rsidRDefault="00080AEF" w:rsidP="000A5A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0AEF" w:rsidRDefault="00080AEF" w:rsidP="000A5A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0AEF" w:rsidRDefault="00080AEF" w:rsidP="000A5A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0AEF" w:rsidRDefault="00080AEF" w:rsidP="000A5A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0AEF" w:rsidRDefault="00080AEF" w:rsidP="000A5A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0AEF" w:rsidRDefault="00080AEF" w:rsidP="000A5A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0AEF" w:rsidRDefault="00080AEF" w:rsidP="000A5A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0AEF" w:rsidRDefault="00080AEF" w:rsidP="000A5A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0AEF" w:rsidRDefault="00080AEF" w:rsidP="000A5A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0AEF" w:rsidRDefault="00080AEF" w:rsidP="000A5A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0AEF" w:rsidRDefault="00080AEF" w:rsidP="000A5A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5A90" w:rsidRPr="001A5F87" w:rsidRDefault="000A5A90" w:rsidP="000A5A9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5F87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9"/>
      </w:tblGrid>
      <w:tr w:rsidR="000A5A90" w:rsidRPr="001A5F87" w:rsidTr="00C04AF2"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5A90" w:rsidRPr="001A5F87" w:rsidRDefault="000A5A90" w:rsidP="00C04AF2">
            <w:pPr>
              <w:pStyle w:val="ConsPlusTitl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F87">
              <w:rPr>
                <w:rFonts w:ascii="Times New Roman" w:hAnsi="Times New Roman" w:cs="Times New Roman"/>
                <w:sz w:val="24"/>
                <w:szCs w:val="24"/>
              </w:rPr>
              <w:t xml:space="preserve">К проекту решения Думы </w:t>
            </w:r>
            <w:r w:rsidR="001A5F87">
              <w:rPr>
                <w:rFonts w:ascii="Times New Roman" w:hAnsi="Times New Roman" w:cs="Times New Roman"/>
                <w:sz w:val="24"/>
                <w:szCs w:val="24"/>
              </w:rPr>
              <w:t>Нижнеилимского</w:t>
            </w:r>
            <w:r w:rsidRPr="001A5F8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</w:p>
          <w:p w:rsidR="000A5A90" w:rsidRPr="001A5F87" w:rsidRDefault="000A5A90" w:rsidP="00F864A4">
            <w:pPr>
              <w:pStyle w:val="ConsPlusTitl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F87">
              <w:rPr>
                <w:rFonts w:ascii="Times New Roman" w:hAnsi="Times New Roman" w:cs="Times New Roman"/>
                <w:sz w:val="24"/>
                <w:szCs w:val="24"/>
              </w:rPr>
              <w:t>«О</w:t>
            </w:r>
            <w:r w:rsidRPr="001A5F87">
              <w:rPr>
                <w:rFonts w:ascii="Times New Roman" w:eastAsia="BatangChe" w:hAnsi="Times New Roman" w:cs="Times New Roman"/>
                <w:sz w:val="24"/>
                <w:szCs w:val="24"/>
              </w:rPr>
              <w:t xml:space="preserve">б утверждении </w:t>
            </w:r>
            <w:r w:rsidR="001A5F87">
              <w:rPr>
                <w:rFonts w:ascii="Times New Roman" w:eastAsia="BatangChe" w:hAnsi="Times New Roman" w:cs="Times New Roman"/>
                <w:sz w:val="24"/>
                <w:szCs w:val="24"/>
              </w:rPr>
              <w:t xml:space="preserve">внесения изменений в </w:t>
            </w:r>
            <w:r w:rsidRPr="001A5F87">
              <w:rPr>
                <w:rFonts w:ascii="Times New Roman" w:eastAsia="BatangChe" w:hAnsi="Times New Roman" w:cs="Times New Roman"/>
                <w:sz w:val="24"/>
                <w:szCs w:val="24"/>
              </w:rPr>
              <w:t>Генеральн</w:t>
            </w:r>
            <w:r w:rsidR="001A5F87">
              <w:rPr>
                <w:rFonts w:ascii="Times New Roman" w:eastAsia="BatangChe" w:hAnsi="Times New Roman" w:cs="Times New Roman"/>
                <w:sz w:val="24"/>
                <w:szCs w:val="24"/>
              </w:rPr>
              <w:t>ый</w:t>
            </w:r>
            <w:r w:rsidRPr="001A5F87">
              <w:rPr>
                <w:rFonts w:ascii="Times New Roman" w:eastAsia="BatangChe" w:hAnsi="Times New Roman" w:cs="Times New Roman"/>
                <w:sz w:val="24"/>
                <w:szCs w:val="24"/>
              </w:rPr>
              <w:t xml:space="preserve"> план</w:t>
            </w:r>
            <w:r w:rsidR="001A5F87">
              <w:rPr>
                <w:rFonts w:ascii="Times New Roman" w:eastAsia="BatangChe" w:hAnsi="Times New Roman" w:cs="Times New Roman"/>
                <w:sz w:val="24"/>
                <w:szCs w:val="24"/>
              </w:rPr>
              <w:t xml:space="preserve"> муниципального образования «Железногорск-Илимское городское поселение</w:t>
            </w:r>
            <w:r w:rsidRPr="001A5F8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0A5A90" w:rsidRPr="001A5F87" w:rsidRDefault="000A5A90" w:rsidP="000A5A90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1A5F87">
        <w:rPr>
          <w:rFonts w:ascii="Times New Roman" w:hAnsi="Times New Roman" w:cs="Times New Roman"/>
          <w:i/>
          <w:sz w:val="24"/>
          <w:szCs w:val="24"/>
        </w:rPr>
        <w:t>Наименование проекта решения</w:t>
      </w:r>
    </w:p>
    <w:p w:rsidR="000A5A90" w:rsidRPr="001A5F87" w:rsidRDefault="000A5A90" w:rsidP="00CA5423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214525117"/>
      <w:r w:rsidRPr="001A5F87"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1A5F87">
        <w:rPr>
          <w:rFonts w:ascii="Times New Roman" w:hAnsi="Times New Roman" w:cs="Times New Roman"/>
          <w:sz w:val="24"/>
          <w:szCs w:val="24"/>
        </w:rPr>
        <w:t xml:space="preserve">внесения изменений в </w:t>
      </w:r>
      <w:r w:rsidR="000A0B7A">
        <w:rPr>
          <w:rFonts w:ascii="Times New Roman" w:hAnsi="Times New Roman" w:cs="Times New Roman"/>
          <w:sz w:val="24"/>
          <w:szCs w:val="24"/>
        </w:rPr>
        <w:t>Г</w:t>
      </w:r>
      <w:r w:rsidRPr="001A5F87">
        <w:rPr>
          <w:rFonts w:ascii="Times New Roman" w:hAnsi="Times New Roman" w:cs="Times New Roman"/>
          <w:sz w:val="24"/>
          <w:szCs w:val="24"/>
        </w:rPr>
        <w:t>енеральн</w:t>
      </w:r>
      <w:r w:rsidR="001A5F87">
        <w:rPr>
          <w:rFonts w:ascii="Times New Roman" w:hAnsi="Times New Roman" w:cs="Times New Roman"/>
          <w:sz w:val="24"/>
          <w:szCs w:val="24"/>
        </w:rPr>
        <w:t>ый</w:t>
      </w:r>
      <w:r w:rsidRPr="001A5F87">
        <w:rPr>
          <w:rFonts w:ascii="Times New Roman" w:hAnsi="Times New Roman" w:cs="Times New Roman"/>
          <w:sz w:val="24"/>
          <w:szCs w:val="24"/>
        </w:rPr>
        <w:t xml:space="preserve"> план</w:t>
      </w:r>
      <w:r w:rsidR="001A5F87">
        <w:rPr>
          <w:rFonts w:ascii="Times New Roman" w:hAnsi="Times New Roman" w:cs="Times New Roman"/>
          <w:sz w:val="24"/>
          <w:szCs w:val="24"/>
        </w:rPr>
        <w:t xml:space="preserve"> </w:t>
      </w:r>
      <w:bookmarkEnd w:id="2"/>
      <w:r w:rsidR="001A5F87">
        <w:rPr>
          <w:rFonts w:ascii="Times New Roman" w:hAnsi="Times New Roman" w:cs="Times New Roman"/>
          <w:sz w:val="24"/>
          <w:szCs w:val="24"/>
        </w:rPr>
        <w:t>муниципального образования «Железногорск-Илимское городское поселение»</w:t>
      </w:r>
      <w:r w:rsidRPr="001A5F87">
        <w:rPr>
          <w:rFonts w:ascii="Times New Roman" w:hAnsi="Times New Roman" w:cs="Times New Roman"/>
          <w:sz w:val="24"/>
          <w:szCs w:val="24"/>
        </w:rPr>
        <w:t xml:space="preserve"> (далее по тексту также Проект) разработан в соответствии с муниципальным контрактом № </w:t>
      </w:r>
      <w:r w:rsidR="001A5F87" w:rsidRPr="001A5F87">
        <w:rPr>
          <w:rFonts w:ascii="Times New Roman" w:hAnsi="Times New Roman" w:cs="Times New Roman"/>
          <w:bCs/>
          <w:sz w:val="24"/>
          <w:szCs w:val="24"/>
        </w:rPr>
        <w:t>0134300020220000043001</w:t>
      </w:r>
      <w:r w:rsidR="001A5F8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A5F87">
        <w:rPr>
          <w:rFonts w:ascii="Times New Roman" w:hAnsi="Times New Roman" w:cs="Times New Roman"/>
          <w:sz w:val="24"/>
          <w:szCs w:val="24"/>
        </w:rPr>
        <w:t xml:space="preserve">от </w:t>
      </w:r>
      <w:r w:rsidR="00D20657">
        <w:rPr>
          <w:rFonts w:ascii="Times New Roman" w:hAnsi="Times New Roman" w:cs="Times New Roman"/>
          <w:bCs/>
          <w:sz w:val="24"/>
          <w:szCs w:val="24"/>
        </w:rPr>
        <w:t>17.08</w:t>
      </w:r>
      <w:r w:rsidRPr="001A5F87">
        <w:rPr>
          <w:rFonts w:ascii="Times New Roman" w:hAnsi="Times New Roman" w:cs="Times New Roman"/>
          <w:bCs/>
          <w:sz w:val="24"/>
          <w:szCs w:val="24"/>
        </w:rPr>
        <w:t>.2020</w:t>
      </w:r>
      <w:r w:rsidR="00D2065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A5F87">
        <w:rPr>
          <w:rFonts w:ascii="Times New Roman" w:hAnsi="Times New Roman" w:cs="Times New Roman"/>
          <w:sz w:val="24"/>
          <w:szCs w:val="24"/>
        </w:rPr>
        <w:t xml:space="preserve">г., заключенным между </w:t>
      </w:r>
      <w:r w:rsidR="00D20657">
        <w:rPr>
          <w:rFonts w:ascii="Times New Roman" w:hAnsi="Times New Roman" w:cs="Times New Roman"/>
          <w:sz w:val="24"/>
          <w:szCs w:val="24"/>
        </w:rPr>
        <w:t>а</w:t>
      </w:r>
      <w:r w:rsidRPr="001A5F87">
        <w:rPr>
          <w:rFonts w:ascii="Times New Roman" w:hAnsi="Times New Roman" w:cs="Times New Roman"/>
          <w:sz w:val="24"/>
          <w:szCs w:val="24"/>
        </w:rPr>
        <w:t xml:space="preserve">дминистрацией </w:t>
      </w:r>
      <w:r w:rsidR="00D20657">
        <w:rPr>
          <w:rFonts w:ascii="Times New Roman" w:hAnsi="Times New Roman" w:cs="Times New Roman"/>
          <w:bCs/>
          <w:sz w:val="24"/>
          <w:szCs w:val="24"/>
        </w:rPr>
        <w:t>муниципального образования «Железногорск-Илимское городское поселение»</w:t>
      </w:r>
      <w:r w:rsidRPr="001A5F87">
        <w:rPr>
          <w:rFonts w:ascii="Times New Roman" w:hAnsi="Times New Roman" w:cs="Times New Roman"/>
          <w:sz w:val="24"/>
          <w:szCs w:val="24"/>
        </w:rPr>
        <w:t xml:space="preserve"> и </w:t>
      </w:r>
      <w:r w:rsidR="00D20657">
        <w:rPr>
          <w:rFonts w:ascii="Times New Roman" w:hAnsi="Times New Roman" w:cs="Times New Roman"/>
          <w:sz w:val="24"/>
          <w:szCs w:val="24"/>
        </w:rPr>
        <w:t xml:space="preserve">индивидуальным предпринимателем Колодезной Мариной </w:t>
      </w:r>
      <w:r w:rsidR="000A0B7A">
        <w:rPr>
          <w:rFonts w:ascii="Times New Roman" w:hAnsi="Times New Roman" w:cs="Times New Roman"/>
          <w:sz w:val="24"/>
          <w:szCs w:val="24"/>
        </w:rPr>
        <w:t>Анатольевной</w:t>
      </w:r>
      <w:r w:rsidRPr="001A5F8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A5A90" w:rsidRPr="001A5F87" w:rsidRDefault="000A5A90" w:rsidP="00CA5423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A5F87">
        <w:rPr>
          <w:rFonts w:ascii="Times New Roman" w:hAnsi="Times New Roman" w:cs="Times New Roman"/>
          <w:sz w:val="24"/>
          <w:szCs w:val="24"/>
        </w:rPr>
        <w:t xml:space="preserve">Работы осуществлялись в соответствии с требованиями Градостроительного кодекса Российской Федерации, </w:t>
      </w:r>
      <w:hyperlink r:id="rId8" w:history="1">
        <w:r w:rsidRPr="001A5F87">
          <w:rPr>
            <w:rStyle w:val="a3"/>
            <w:rFonts w:ascii="Times New Roman" w:hAnsi="Times New Roman" w:cs="Times New Roman"/>
            <w:sz w:val="24"/>
            <w:szCs w:val="24"/>
          </w:rPr>
          <w:t>Федерального закона от 06.10.2003 N 131-ФЗ "Об общих принципах организации местного самоуправления в Российской Федерации"</w:t>
        </w:r>
      </w:hyperlink>
      <w:r w:rsidRPr="001A5F87">
        <w:rPr>
          <w:rFonts w:ascii="Times New Roman" w:hAnsi="Times New Roman" w:cs="Times New Roman"/>
          <w:sz w:val="24"/>
          <w:szCs w:val="24"/>
        </w:rPr>
        <w:t xml:space="preserve"> и других нормативных правовых актов федерального, регионального и муниципального уровней.</w:t>
      </w:r>
    </w:p>
    <w:p w:rsidR="000A5A90" w:rsidRPr="001A5F87" w:rsidRDefault="000A5A90" w:rsidP="00CA5423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A5F87">
        <w:rPr>
          <w:rFonts w:ascii="Times New Roman" w:hAnsi="Times New Roman" w:cs="Times New Roman"/>
          <w:sz w:val="24"/>
          <w:szCs w:val="24"/>
        </w:rPr>
        <w:t xml:space="preserve">В Проекте учтены положения схемы территориального планирования Российской Федерации, схемы территориального планирования </w:t>
      </w:r>
      <w:r w:rsidR="00D20657">
        <w:rPr>
          <w:rFonts w:ascii="Times New Roman" w:hAnsi="Times New Roman" w:cs="Times New Roman"/>
          <w:sz w:val="24"/>
          <w:szCs w:val="24"/>
        </w:rPr>
        <w:t>Нижнеилимского муниципального района</w:t>
      </w:r>
      <w:r w:rsidRPr="001A5F87">
        <w:rPr>
          <w:rFonts w:ascii="Times New Roman" w:hAnsi="Times New Roman" w:cs="Times New Roman"/>
          <w:sz w:val="24"/>
          <w:szCs w:val="24"/>
        </w:rPr>
        <w:t xml:space="preserve">, программы социально-экономического развития федерального, </w:t>
      </w:r>
      <w:r w:rsidR="00D20657">
        <w:rPr>
          <w:rFonts w:ascii="Times New Roman" w:hAnsi="Times New Roman" w:cs="Times New Roman"/>
          <w:sz w:val="24"/>
          <w:szCs w:val="24"/>
        </w:rPr>
        <w:t>областного</w:t>
      </w:r>
      <w:r w:rsidRPr="001A5F87">
        <w:rPr>
          <w:rFonts w:ascii="Times New Roman" w:hAnsi="Times New Roman" w:cs="Times New Roman"/>
          <w:sz w:val="24"/>
          <w:szCs w:val="24"/>
        </w:rPr>
        <w:t xml:space="preserve"> и муниципального уровней; статистические материалы.</w:t>
      </w:r>
    </w:p>
    <w:p w:rsidR="000A5A90" w:rsidRPr="001A5F87" w:rsidRDefault="000A5A90" w:rsidP="00CA5423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A5F87">
        <w:rPr>
          <w:rFonts w:ascii="Times New Roman" w:hAnsi="Times New Roman" w:cs="Times New Roman"/>
          <w:sz w:val="24"/>
          <w:szCs w:val="24"/>
        </w:rPr>
        <w:t>Основной целью настоящего Проекта является обеспечение устойчивого развития территории на основе материалов территориального планирования и функционального зонирования.</w:t>
      </w:r>
    </w:p>
    <w:p w:rsidR="000A5A90" w:rsidRPr="001A5F87" w:rsidRDefault="000A5A90" w:rsidP="00CA5423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A5F87">
        <w:rPr>
          <w:rFonts w:ascii="Times New Roman" w:hAnsi="Times New Roman" w:cs="Times New Roman"/>
          <w:sz w:val="24"/>
          <w:szCs w:val="24"/>
        </w:rPr>
        <w:t>Картографические материалы Проекта оформлены в соответствии с Приказом Министерства регионального развития Российской Федерации от 30.01.2019 N 19 «Об утверждении требований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значения».</w:t>
      </w:r>
    </w:p>
    <w:p w:rsidR="000A5A90" w:rsidRPr="001A5F87" w:rsidRDefault="000A5A90" w:rsidP="00CA5423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A5F87">
        <w:rPr>
          <w:rFonts w:ascii="Times New Roman" w:hAnsi="Times New Roman" w:cs="Times New Roman"/>
          <w:sz w:val="24"/>
          <w:szCs w:val="24"/>
        </w:rPr>
        <w:t xml:space="preserve">В соответствии с Градостроительным кодексом Российской Федерации настоящим </w:t>
      </w:r>
      <w:r w:rsidR="008E33BE">
        <w:rPr>
          <w:rFonts w:ascii="Times New Roman" w:hAnsi="Times New Roman" w:cs="Times New Roman"/>
          <w:sz w:val="24"/>
          <w:szCs w:val="24"/>
        </w:rPr>
        <w:t>Проектом</w:t>
      </w:r>
      <w:r w:rsidRPr="001A5F87">
        <w:rPr>
          <w:rFonts w:ascii="Times New Roman" w:hAnsi="Times New Roman" w:cs="Times New Roman"/>
          <w:sz w:val="24"/>
          <w:szCs w:val="24"/>
        </w:rPr>
        <w:t xml:space="preserve"> утверждены взаимосогласованные части:</w:t>
      </w:r>
    </w:p>
    <w:p w:rsidR="000A5A90" w:rsidRPr="001A5F87" w:rsidRDefault="000A5A90" w:rsidP="00CA5423">
      <w:pPr>
        <w:widowControl w:val="0"/>
        <w:numPr>
          <w:ilvl w:val="0"/>
          <w:numId w:val="2"/>
        </w:numPr>
        <w:tabs>
          <w:tab w:val="num" w:pos="993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5F87">
        <w:rPr>
          <w:rFonts w:ascii="Times New Roman" w:hAnsi="Times New Roman" w:cs="Times New Roman"/>
          <w:sz w:val="24"/>
          <w:szCs w:val="24"/>
        </w:rPr>
        <w:t>положения о территориальном планировании;</w:t>
      </w:r>
    </w:p>
    <w:p w:rsidR="000A5A90" w:rsidRPr="001A5F87" w:rsidRDefault="000A5A90" w:rsidP="00CA5423">
      <w:pPr>
        <w:widowControl w:val="0"/>
        <w:numPr>
          <w:ilvl w:val="0"/>
          <w:numId w:val="2"/>
        </w:numPr>
        <w:tabs>
          <w:tab w:val="num" w:pos="993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5F87">
        <w:rPr>
          <w:rFonts w:ascii="Times New Roman" w:hAnsi="Times New Roman" w:cs="Times New Roman"/>
          <w:sz w:val="24"/>
          <w:szCs w:val="24"/>
        </w:rPr>
        <w:t>карты территориального планирования.</w:t>
      </w:r>
    </w:p>
    <w:p w:rsidR="000A5A90" w:rsidRPr="001A5F87" w:rsidRDefault="000A5A90" w:rsidP="00CA5423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A5F87">
        <w:rPr>
          <w:rFonts w:ascii="Times New Roman" w:hAnsi="Times New Roman" w:cs="Times New Roman"/>
          <w:sz w:val="24"/>
          <w:szCs w:val="24"/>
        </w:rPr>
        <w:t>В положениях о территориальном планировании утверждены:</w:t>
      </w:r>
    </w:p>
    <w:p w:rsidR="000A5A90" w:rsidRPr="001A5F87" w:rsidRDefault="000A5A90" w:rsidP="00CA5423">
      <w:pPr>
        <w:widowControl w:val="0"/>
        <w:numPr>
          <w:ilvl w:val="0"/>
          <w:numId w:val="2"/>
        </w:numPr>
        <w:tabs>
          <w:tab w:val="num" w:pos="993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5F87">
        <w:rPr>
          <w:rFonts w:ascii="Times New Roman" w:hAnsi="Times New Roman" w:cs="Times New Roman"/>
          <w:sz w:val="24"/>
          <w:szCs w:val="24"/>
        </w:rPr>
        <w:t>цели и задачи территориального планирования;</w:t>
      </w:r>
    </w:p>
    <w:p w:rsidR="000A5A90" w:rsidRPr="001A5F87" w:rsidRDefault="000A5A90" w:rsidP="00CA5423">
      <w:pPr>
        <w:widowControl w:val="0"/>
        <w:numPr>
          <w:ilvl w:val="0"/>
          <w:numId w:val="2"/>
        </w:numPr>
        <w:tabs>
          <w:tab w:val="num" w:pos="993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5F87">
        <w:rPr>
          <w:rFonts w:ascii="Times New Roman" w:hAnsi="Times New Roman" w:cs="Times New Roman"/>
          <w:sz w:val="24"/>
          <w:szCs w:val="24"/>
        </w:rPr>
        <w:t>положения, касающиеся изменения границ территорий и земель;</w:t>
      </w:r>
    </w:p>
    <w:p w:rsidR="000A5A90" w:rsidRPr="001A5F87" w:rsidRDefault="000A5A90" w:rsidP="00CA5423">
      <w:pPr>
        <w:widowControl w:val="0"/>
        <w:numPr>
          <w:ilvl w:val="0"/>
          <w:numId w:val="2"/>
        </w:numPr>
        <w:tabs>
          <w:tab w:val="num" w:pos="993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5F87">
        <w:rPr>
          <w:rFonts w:ascii="Times New Roman" w:hAnsi="Times New Roman" w:cs="Times New Roman"/>
          <w:sz w:val="24"/>
          <w:szCs w:val="24"/>
        </w:rPr>
        <w:t>положения, касающиеся видов, назначения и наименования, планируемых для размещения объектов капитального строительства местного значения и мероприятия по развитию систем транспортного, инженерно-технического и социального обслуживания населения;</w:t>
      </w:r>
    </w:p>
    <w:p w:rsidR="000A5A90" w:rsidRPr="001A5F87" w:rsidRDefault="000A5A90" w:rsidP="00CA5423">
      <w:pPr>
        <w:widowControl w:val="0"/>
        <w:numPr>
          <w:ilvl w:val="0"/>
          <w:numId w:val="2"/>
        </w:numPr>
        <w:tabs>
          <w:tab w:val="num" w:pos="993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5F87">
        <w:rPr>
          <w:rFonts w:ascii="Times New Roman" w:hAnsi="Times New Roman" w:cs="Times New Roman"/>
          <w:sz w:val="24"/>
          <w:szCs w:val="24"/>
        </w:rPr>
        <w:t>характеристики зон с особыми условиями использования территории;</w:t>
      </w:r>
    </w:p>
    <w:p w:rsidR="000A5A90" w:rsidRPr="001A5F87" w:rsidRDefault="000A5A90" w:rsidP="00CA5423">
      <w:pPr>
        <w:widowControl w:val="0"/>
        <w:numPr>
          <w:ilvl w:val="0"/>
          <w:numId w:val="2"/>
        </w:numPr>
        <w:tabs>
          <w:tab w:val="num" w:pos="993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5F87">
        <w:rPr>
          <w:rFonts w:ascii="Times New Roman" w:hAnsi="Times New Roman" w:cs="Times New Roman"/>
          <w:sz w:val="24"/>
          <w:szCs w:val="24"/>
        </w:rPr>
        <w:t>параметры функциональных зон и сведения о размещении в них объектов капитального строительства.</w:t>
      </w:r>
    </w:p>
    <w:p w:rsidR="000A5A90" w:rsidRPr="001A5F87" w:rsidRDefault="000A5A90" w:rsidP="00CA5423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A5F87">
        <w:rPr>
          <w:rFonts w:ascii="Times New Roman" w:hAnsi="Times New Roman" w:cs="Times New Roman"/>
          <w:sz w:val="24"/>
          <w:szCs w:val="24"/>
        </w:rPr>
        <w:t>На картах территориального планирования утверждены:</w:t>
      </w:r>
    </w:p>
    <w:p w:rsidR="000A5A90" w:rsidRDefault="000A5A90" w:rsidP="00CA5423">
      <w:pPr>
        <w:widowControl w:val="0"/>
        <w:numPr>
          <w:ilvl w:val="0"/>
          <w:numId w:val="2"/>
        </w:numPr>
        <w:tabs>
          <w:tab w:val="num" w:pos="993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5F87">
        <w:rPr>
          <w:rFonts w:ascii="Times New Roman" w:hAnsi="Times New Roman" w:cs="Times New Roman"/>
          <w:sz w:val="24"/>
          <w:szCs w:val="24"/>
        </w:rPr>
        <w:t>функциональные зоны и параметры их планируемого развития</w:t>
      </w:r>
      <w:r w:rsidR="00D20657">
        <w:rPr>
          <w:rFonts w:ascii="Times New Roman" w:hAnsi="Times New Roman" w:cs="Times New Roman"/>
          <w:sz w:val="24"/>
          <w:szCs w:val="24"/>
        </w:rPr>
        <w:t>.</w:t>
      </w:r>
    </w:p>
    <w:p w:rsidR="000A5A90" w:rsidRPr="001A5F87" w:rsidRDefault="000A5A90" w:rsidP="00CA5423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A5F87">
        <w:rPr>
          <w:rFonts w:ascii="Times New Roman" w:hAnsi="Times New Roman" w:cs="Times New Roman"/>
          <w:sz w:val="24"/>
          <w:szCs w:val="24"/>
        </w:rPr>
        <w:t xml:space="preserve">В </w:t>
      </w:r>
      <w:r w:rsidR="007D72F7">
        <w:rPr>
          <w:rFonts w:ascii="Times New Roman" w:hAnsi="Times New Roman" w:cs="Times New Roman"/>
          <w:sz w:val="24"/>
          <w:szCs w:val="24"/>
        </w:rPr>
        <w:t>п</w:t>
      </w:r>
      <w:r w:rsidR="007D72F7" w:rsidRPr="007D72F7">
        <w:rPr>
          <w:rFonts w:ascii="Times New Roman" w:hAnsi="Times New Roman" w:cs="Times New Roman"/>
          <w:sz w:val="24"/>
          <w:szCs w:val="24"/>
        </w:rPr>
        <w:t>роект</w:t>
      </w:r>
      <w:r w:rsidR="007D72F7">
        <w:rPr>
          <w:rFonts w:ascii="Times New Roman" w:hAnsi="Times New Roman" w:cs="Times New Roman"/>
          <w:sz w:val="24"/>
          <w:szCs w:val="24"/>
        </w:rPr>
        <w:t>е</w:t>
      </w:r>
      <w:r w:rsidR="007D72F7" w:rsidRPr="007D72F7">
        <w:rPr>
          <w:rFonts w:ascii="Times New Roman" w:hAnsi="Times New Roman" w:cs="Times New Roman"/>
          <w:sz w:val="24"/>
          <w:szCs w:val="24"/>
        </w:rPr>
        <w:t xml:space="preserve"> </w:t>
      </w:r>
      <w:r w:rsidRPr="001A5F87">
        <w:rPr>
          <w:rFonts w:ascii="Times New Roman" w:hAnsi="Times New Roman" w:cs="Times New Roman"/>
          <w:sz w:val="24"/>
          <w:szCs w:val="24"/>
        </w:rPr>
        <w:t xml:space="preserve">даны предложения по территориальному планированию </w:t>
      </w:r>
      <w:r w:rsidR="00D20657">
        <w:rPr>
          <w:rFonts w:ascii="Times New Roman" w:hAnsi="Times New Roman" w:cs="Times New Roman"/>
          <w:sz w:val="24"/>
          <w:szCs w:val="24"/>
        </w:rPr>
        <w:t>муниципального образования «Железногорск-Илимское городское поселение»</w:t>
      </w:r>
      <w:r w:rsidRPr="001A5F87">
        <w:rPr>
          <w:rFonts w:ascii="Times New Roman" w:hAnsi="Times New Roman" w:cs="Times New Roman"/>
          <w:sz w:val="24"/>
          <w:szCs w:val="24"/>
        </w:rPr>
        <w:t xml:space="preserve">, реализация которых относится к полномочиям органов публичной власти других уровней. При подготовке, а также после утверждения </w:t>
      </w:r>
      <w:r w:rsidR="00D20657">
        <w:rPr>
          <w:rFonts w:ascii="Times New Roman" w:hAnsi="Times New Roman" w:cs="Times New Roman"/>
          <w:sz w:val="24"/>
          <w:szCs w:val="24"/>
        </w:rPr>
        <w:t xml:space="preserve">Проекта </w:t>
      </w:r>
      <w:r w:rsidRPr="001A5F87">
        <w:rPr>
          <w:rFonts w:ascii="Times New Roman" w:hAnsi="Times New Roman" w:cs="Times New Roman"/>
          <w:sz w:val="24"/>
          <w:szCs w:val="24"/>
        </w:rPr>
        <w:t>органы местного самоуправления могут адресовать федеральным органам исполнительной власти, государственным органам исполнительной власти субъектов Российской Федерации свои предложения.</w:t>
      </w:r>
    </w:p>
    <w:p w:rsidR="000A5A90" w:rsidRPr="001A5F87" w:rsidRDefault="008E33BE" w:rsidP="00CA5423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Проектом </w:t>
      </w:r>
      <w:r w:rsidR="000A5A90" w:rsidRPr="001A5F87">
        <w:rPr>
          <w:rFonts w:ascii="Times New Roman" w:hAnsi="Times New Roman" w:cs="Times New Roman"/>
          <w:sz w:val="24"/>
          <w:szCs w:val="24"/>
        </w:rPr>
        <w:t>устанавливаются границы функциональных зон и размещения планируемых объектов капитального строительства местного значения.</w:t>
      </w:r>
    </w:p>
    <w:p w:rsidR="000A5A90" w:rsidRPr="001A5F87" w:rsidRDefault="000A5A90" w:rsidP="00CA5423">
      <w:pPr>
        <w:widowControl w:val="0"/>
        <w:suppressAutoHyphens/>
        <w:spacing w:after="0" w:line="240" w:lineRule="auto"/>
        <w:ind w:left="142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A5F87">
        <w:rPr>
          <w:rFonts w:ascii="Times New Roman" w:hAnsi="Times New Roman" w:cs="Times New Roman"/>
          <w:sz w:val="24"/>
          <w:szCs w:val="24"/>
        </w:rPr>
        <w:t>Проект разработан на следующие проектные периоды:</w:t>
      </w:r>
    </w:p>
    <w:p w:rsidR="000A5A90" w:rsidRPr="001A5F87" w:rsidRDefault="000A5A90" w:rsidP="00CA5423">
      <w:pPr>
        <w:widowControl w:val="0"/>
        <w:numPr>
          <w:ilvl w:val="0"/>
          <w:numId w:val="2"/>
        </w:numPr>
        <w:tabs>
          <w:tab w:val="num" w:pos="993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5F87">
        <w:rPr>
          <w:rFonts w:ascii="Times New Roman" w:hAnsi="Times New Roman" w:cs="Times New Roman"/>
          <w:sz w:val="24"/>
          <w:szCs w:val="24"/>
        </w:rPr>
        <w:lastRenderedPageBreak/>
        <w:t>исходный год – 2020</w:t>
      </w:r>
      <w:r w:rsidR="00D20657">
        <w:rPr>
          <w:rFonts w:ascii="Times New Roman" w:hAnsi="Times New Roman" w:cs="Times New Roman"/>
          <w:sz w:val="24"/>
          <w:szCs w:val="24"/>
        </w:rPr>
        <w:t xml:space="preserve"> </w:t>
      </w:r>
      <w:r w:rsidRPr="001A5F87">
        <w:rPr>
          <w:rFonts w:ascii="Times New Roman" w:hAnsi="Times New Roman" w:cs="Times New Roman"/>
          <w:sz w:val="24"/>
          <w:szCs w:val="24"/>
        </w:rPr>
        <w:t xml:space="preserve">г., </w:t>
      </w:r>
    </w:p>
    <w:p w:rsidR="00D20657" w:rsidRPr="00D20657" w:rsidRDefault="00D20657" w:rsidP="00CA5423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D20657">
        <w:rPr>
          <w:rFonts w:ascii="Times New Roman" w:eastAsiaTheme="minorEastAsia" w:hAnsi="Times New Roman" w:cs="Times New Roman"/>
          <w:sz w:val="24"/>
          <w:szCs w:val="24"/>
          <w:lang w:val="en-US"/>
        </w:rPr>
        <w:t>Этапы реализации проекта:</w:t>
      </w:r>
    </w:p>
    <w:p w:rsidR="00D20657" w:rsidRPr="00D20657" w:rsidRDefault="00D20657" w:rsidP="00CA5423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- </w:t>
      </w:r>
      <w:r w:rsidRPr="00D20657">
        <w:rPr>
          <w:rFonts w:ascii="Times New Roman" w:eastAsiaTheme="minorEastAsia" w:hAnsi="Times New Roman" w:cs="Times New Roman"/>
          <w:sz w:val="24"/>
          <w:szCs w:val="24"/>
          <w:lang w:val="en-US"/>
        </w:rPr>
        <w:t>1 очередь – до 2035 г.;</w:t>
      </w:r>
    </w:p>
    <w:p w:rsidR="00D20657" w:rsidRDefault="00D20657" w:rsidP="00CA5423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- </w:t>
      </w:r>
      <w:r w:rsidRPr="00D20657">
        <w:rPr>
          <w:rFonts w:ascii="Times New Roman" w:eastAsiaTheme="minorEastAsia" w:hAnsi="Times New Roman" w:cs="Times New Roman"/>
          <w:sz w:val="24"/>
          <w:szCs w:val="24"/>
          <w:lang w:val="en-US"/>
        </w:rPr>
        <w:t>расчетный срок – 2045 г.</w:t>
      </w:r>
    </w:p>
    <w:p w:rsidR="000A5A90" w:rsidRPr="001A5F87" w:rsidRDefault="008E33BE" w:rsidP="00CA54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0A5A90" w:rsidRPr="001A5F87">
        <w:rPr>
          <w:rFonts w:ascii="Times New Roman" w:hAnsi="Times New Roman" w:cs="Times New Roman"/>
          <w:sz w:val="24"/>
          <w:szCs w:val="24"/>
        </w:rPr>
        <w:t xml:space="preserve">является основополагающим документом для разработки </w:t>
      </w:r>
      <w:r w:rsidR="00D20657">
        <w:rPr>
          <w:rFonts w:ascii="Times New Roman" w:hAnsi="Times New Roman" w:cs="Times New Roman"/>
          <w:sz w:val="24"/>
          <w:szCs w:val="24"/>
        </w:rPr>
        <w:t xml:space="preserve">внесения изменений в </w:t>
      </w:r>
      <w:r w:rsidR="000A5A90" w:rsidRPr="001A5F87">
        <w:rPr>
          <w:rFonts w:ascii="Times New Roman" w:hAnsi="Times New Roman" w:cs="Times New Roman"/>
          <w:sz w:val="24"/>
          <w:szCs w:val="24"/>
        </w:rPr>
        <w:t>Правил</w:t>
      </w:r>
      <w:r w:rsidR="00D20657">
        <w:rPr>
          <w:rFonts w:ascii="Times New Roman" w:hAnsi="Times New Roman" w:cs="Times New Roman"/>
          <w:sz w:val="24"/>
          <w:szCs w:val="24"/>
        </w:rPr>
        <w:t>а</w:t>
      </w:r>
      <w:r w:rsidR="000A5A90" w:rsidRPr="001A5F87">
        <w:rPr>
          <w:rFonts w:ascii="Times New Roman" w:hAnsi="Times New Roman" w:cs="Times New Roman"/>
          <w:sz w:val="24"/>
          <w:szCs w:val="24"/>
        </w:rPr>
        <w:t xml:space="preserve"> землепользования и застройки, проектов планировки, осуществления перспективных и первоочередных программ развития коммунальной инфраструктуры, схем развития транспортной, социальной инфраструктур, а также развития жилых, производственных</w:t>
      </w:r>
      <w:r w:rsidR="00D20657">
        <w:rPr>
          <w:rFonts w:ascii="Times New Roman" w:hAnsi="Times New Roman" w:cs="Times New Roman"/>
          <w:sz w:val="24"/>
          <w:szCs w:val="24"/>
        </w:rPr>
        <w:t xml:space="preserve"> территориальных зон.</w:t>
      </w:r>
    </w:p>
    <w:p w:rsidR="000A5A90" w:rsidRPr="001A5F87" w:rsidRDefault="000A5A90" w:rsidP="001A5F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A5A90" w:rsidRPr="001A5F87" w:rsidRDefault="00D20657" w:rsidP="00D20657">
      <w:pPr>
        <w:tabs>
          <w:tab w:val="left" w:pos="2744"/>
        </w:tabs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Зам. Главы по строительству и ЖКХ</w:t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 w:rsidR="00CA5423">
        <w:rPr>
          <w:rFonts w:ascii="Times New Roman" w:hAnsi="Times New Roman" w:cs="Times New Roman"/>
          <w:noProof/>
          <w:sz w:val="24"/>
          <w:szCs w:val="24"/>
        </w:rPr>
        <w:t xml:space="preserve">     </w:t>
      </w:r>
      <w:r>
        <w:rPr>
          <w:rFonts w:ascii="Times New Roman" w:hAnsi="Times New Roman" w:cs="Times New Roman"/>
          <w:noProof/>
          <w:sz w:val="24"/>
          <w:szCs w:val="24"/>
        </w:rPr>
        <w:t>А.В. Науменко</w:t>
      </w:r>
    </w:p>
    <w:p w:rsidR="000A5A90" w:rsidRPr="001A5F87" w:rsidRDefault="000A5A90" w:rsidP="00324003">
      <w:pPr>
        <w:tabs>
          <w:tab w:val="left" w:pos="2744"/>
        </w:tabs>
        <w:jc w:val="right"/>
        <w:rPr>
          <w:rFonts w:ascii="Times New Roman" w:hAnsi="Times New Roman" w:cs="Times New Roman"/>
          <w:noProof/>
          <w:sz w:val="24"/>
          <w:szCs w:val="24"/>
        </w:rPr>
      </w:pPr>
    </w:p>
    <w:p w:rsidR="000A5A90" w:rsidRPr="001A5F87" w:rsidRDefault="000A5A90" w:rsidP="00324003">
      <w:pPr>
        <w:tabs>
          <w:tab w:val="left" w:pos="2744"/>
        </w:tabs>
        <w:jc w:val="right"/>
        <w:rPr>
          <w:rFonts w:ascii="Times New Roman" w:hAnsi="Times New Roman" w:cs="Times New Roman"/>
          <w:noProof/>
          <w:sz w:val="24"/>
          <w:szCs w:val="24"/>
        </w:rPr>
      </w:pPr>
    </w:p>
    <w:p w:rsidR="000A5A90" w:rsidRPr="001A5F87" w:rsidRDefault="000A5A90" w:rsidP="00324003">
      <w:pPr>
        <w:tabs>
          <w:tab w:val="left" w:pos="2744"/>
        </w:tabs>
        <w:jc w:val="right"/>
        <w:rPr>
          <w:rFonts w:ascii="Times New Roman" w:hAnsi="Times New Roman" w:cs="Times New Roman"/>
          <w:noProof/>
          <w:sz w:val="24"/>
          <w:szCs w:val="24"/>
        </w:rPr>
      </w:pPr>
    </w:p>
    <w:p w:rsidR="000A5A90" w:rsidRPr="001A5F87" w:rsidRDefault="000A5A90" w:rsidP="00324003">
      <w:pPr>
        <w:tabs>
          <w:tab w:val="left" w:pos="2744"/>
        </w:tabs>
        <w:jc w:val="right"/>
        <w:rPr>
          <w:rFonts w:ascii="Times New Roman" w:hAnsi="Times New Roman" w:cs="Times New Roman"/>
          <w:noProof/>
          <w:sz w:val="24"/>
          <w:szCs w:val="24"/>
        </w:rPr>
      </w:pPr>
    </w:p>
    <w:p w:rsidR="000A5A90" w:rsidRPr="001A5F87" w:rsidRDefault="000A5A90" w:rsidP="00324003">
      <w:pPr>
        <w:tabs>
          <w:tab w:val="left" w:pos="2744"/>
        </w:tabs>
        <w:jc w:val="right"/>
        <w:rPr>
          <w:rFonts w:ascii="Times New Roman" w:hAnsi="Times New Roman" w:cs="Times New Roman"/>
          <w:noProof/>
          <w:sz w:val="24"/>
          <w:szCs w:val="24"/>
        </w:rPr>
      </w:pPr>
    </w:p>
    <w:p w:rsidR="000A5A90" w:rsidRPr="001A5F87" w:rsidRDefault="000A5A90" w:rsidP="00324003">
      <w:pPr>
        <w:tabs>
          <w:tab w:val="left" w:pos="2744"/>
        </w:tabs>
        <w:jc w:val="right"/>
        <w:rPr>
          <w:rFonts w:ascii="Times New Roman" w:hAnsi="Times New Roman" w:cs="Times New Roman"/>
          <w:noProof/>
          <w:sz w:val="24"/>
          <w:szCs w:val="24"/>
        </w:rPr>
      </w:pPr>
    </w:p>
    <w:p w:rsidR="000A5A90" w:rsidRPr="001A5F87" w:rsidRDefault="000A5A90" w:rsidP="00324003">
      <w:pPr>
        <w:tabs>
          <w:tab w:val="left" w:pos="2744"/>
        </w:tabs>
        <w:jc w:val="right"/>
        <w:rPr>
          <w:rFonts w:ascii="Times New Roman" w:hAnsi="Times New Roman" w:cs="Times New Roman"/>
          <w:noProof/>
          <w:sz w:val="24"/>
          <w:szCs w:val="24"/>
        </w:rPr>
      </w:pPr>
    </w:p>
    <w:p w:rsidR="000A5A90" w:rsidRPr="001A5F87" w:rsidRDefault="000A5A90" w:rsidP="00324003">
      <w:pPr>
        <w:tabs>
          <w:tab w:val="left" w:pos="2744"/>
        </w:tabs>
        <w:jc w:val="right"/>
        <w:rPr>
          <w:rFonts w:ascii="Times New Roman" w:hAnsi="Times New Roman" w:cs="Times New Roman"/>
          <w:noProof/>
          <w:sz w:val="24"/>
          <w:szCs w:val="24"/>
        </w:rPr>
      </w:pPr>
    </w:p>
    <w:p w:rsidR="000A5A90" w:rsidRPr="001A5F87" w:rsidRDefault="000A5A90" w:rsidP="00324003">
      <w:pPr>
        <w:tabs>
          <w:tab w:val="left" w:pos="2744"/>
        </w:tabs>
        <w:jc w:val="right"/>
        <w:rPr>
          <w:rFonts w:ascii="Times New Roman" w:hAnsi="Times New Roman" w:cs="Times New Roman"/>
          <w:noProof/>
          <w:sz w:val="24"/>
          <w:szCs w:val="24"/>
        </w:rPr>
      </w:pPr>
    </w:p>
    <w:p w:rsidR="000A5A90" w:rsidRPr="001A5F87" w:rsidRDefault="000A5A90" w:rsidP="00324003">
      <w:pPr>
        <w:tabs>
          <w:tab w:val="left" w:pos="2744"/>
        </w:tabs>
        <w:jc w:val="right"/>
        <w:rPr>
          <w:rFonts w:ascii="Times New Roman" w:hAnsi="Times New Roman" w:cs="Times New Roman"/>
          <w:noProof/>
          <w:sz w:val="24"/>
          <w:szCs w:val="24"/>
        </w:rPr>
      </w:pPr>
    </w:p>
    <w:p w:rsidR="000A5A90" w:rsidRDefault="000A5A90" w:rsidP="00324003">
      <w:pPr>
        <w:tabs>
          <w:tab w:val="left" w:pos="2744"/>
        </w:tabs>
        <w:jc w:val="right"/>
        <w:rPr>
          <w:rFonts w:ascii="Times New Roman" w:hAnsi="Times New Roman" w:cs="Times New Roman"/>
          <w:noProof/>
          <w:sz w:val="24"/>
          <w:szCs w:val="24"/>
        </w:rPr>
      </w:pPr>
    </w:p>
    <w:p w:rsidR="00CA5423" w:rsidRDefault="00CA5423" w:rsidP="00324003">
      <w:pPr>
        <w:tabs>
          <w:tab w:val="left" w:pos="2744"/>
        </w:tabs>
        <w:jc w:val="right"/>
        <w:rPr>
          <w:rFonts w:ascii="Times New Roman" w:hAnsi="Times New Roman" w:cs="Times New Roman"/>
          <w:noProof/>
          <w:sz w:val="24"/>
          <w:szCs w:val="24"/>
        </w:rPr>
      </w:pPr>
    </w:p>
    <w:p w:rsidR="00CA5423" w:rsidRDefault="00CA5423" w:rsidP="00324003">
      <w:pPr>
        <w:tabs>
          <w:tab w:val="left" w:pos="2744"/>
        </w:tabs>
        <w:jc w:val="right"/>
        <w:rPr>
          <w:rFonts w:ascii="Times New Roman" w:hAnsi="Times New Roman" w:cs="Times New Roman"/>
          <w:noProof/>
          <w:sz w:val="24"/>
          <w:szCs w:val="24"/>
        </w:rPr>
      </w:pPr>
    </w:p>
    <w:p w:rsidR="00CA5423" w:rsidRDefault="00CA5423" w:rsidP="00324003">
      <w:pPr>
        <w:tabs>
          <w:tab w:val="left" w:pos="2744"/>
        </w:tabs>
        <w:jc w:val="right"/>
        <w:rPr>
          <w:rFonts w:ascii="Times New Roman" w:hAnsi="Times New Roman" w:cs="Times New Roman"/>
          <w:noProof/>
          <w:sz w:val="24"/>
          <w:szCs w:val="24"/>
        </w:rPr>
      </w:pPr>
    </w:p>
    <w:p w:rsidR="000A0B7A" w:rsidRDefault="000A0B7A" w:rsidP="00324003">
      <w:pPr>
        <w:tabs>
          <w:tab w:val="left" w:pos="2744"/>
        </w:tabs>
        <w:jc w:val="right"/>
        <w:rPr>
          <w:rFonts w:ascii="Times New Roman" w:hAnsi="Times New Roman" w:cs="Times New Roman"/>
          <w:noProof/>
          <w:sz w:val="24"/>
          <w:szCs w:val="24"/>
        </w:rPr>
      </w:pPr>
    </w:p>
    <w:p w:rsidR="000A0B7A" w:rsidRDefault="000A0B7A" w:rsidP="00324003">
      <w:pPr>
        <w:tabs>
          <w:tab w:val="left" w:pos="2744"/>
        </w:tabs>
        <w:jc w:val="right"/>
        <w:rPr>
          <w:rFonts w:ascii="Times New Roman" w:hAnsi="Times New Roman" w:cs="Times New Roman"/>
          <w:noProof/>
          <w:sz w:val="24"/>
          <w:szCs w:val="24"/>
        </w:rPr>
      </w:pPr>
    </w:p>
    <w:p w:rsidR="000A0B7A" w:rsidRDefault="000A0B7A" w:rsidP="00324003">
      <w:pPr>
        <w:tabs>
          <w:tab w:val="left" w:pos="2744"/>
        </w:tabs>
        <w:jc w:val="right"/>
        <w:rPr>
          <w:rFonts w:ascii="Times New Roman" w:hAnsi="Times New Roman" w:cs="Times New Roman"/>
          <w:noProof/>
          <w:sz w:val="24"/>
          <w:szCs w:val="24"/>
        </w:rPr>
      </w:pPr>
    </w:p>
    <w:p w:rsidR="00CA5423" w:rsidRDefault="00CA5423" w:rsidP="00324003">
      <w:pPr>
        <w:tabs>
          <w:tab w:val="left" w:pos="2744"/>
        </w:tabs>
        <w:jc w:val="right"/>
        <w:rPr>
          <w:rFonts w:ascii="Times New Roman" w:hAnsi="Times New Roman" w:cs="Times New Roman"/>
          <w:noProof/>
          <w:sz w:val="24"/>
          <w:szCs w:val="24"/>
        </w:rPr>
      </w:pPr>
    </w:p>
    <w:p w:rsidR="00CA5423" w:rsidRDefault="00CA5423" w:rsidP="00324003">
      <w:pPr>
        <w:tabs>
          <w:tab w:val="left" w:pos="2744"/>
        </w:tabs>
        <w:jc w:val="right"/>
        <w:rPr>
          <w:rFonts w:ascii="Times New Roman" w:hAnsi="Times New Roman" w:cs="Times New Roman"/>
          <w:noProof/>
          <w:sz w:val="24"/>
          <w:szCs w:val="24"/>
        </w:rPr>
      </w:pPr>
    </w:p>
    <w:p w:rsidR="00E918BB" w:rsidRDefault="00E918BB" w:rsidP="00324003">
      <w:pPr>
        <w:tabs>
          <w:tab w:val="left" w:pos="2744"/>
        </w:tabs>
        <w:jc w:val="right"/>
        <w:rPr>
          <w:rFonts w:ascii="Times New Roman" w:hAnsi="Times New Roman" w:cs="Times New Roman"/>
          <w:noProof/>
          <w:sz w:val="24"/>
          <w:szCs w:val="24"/>
        </w:rPr>
      </w:pPr>
    </w:p>
    <w:p w:rsidR="00CA5423" w:rsidRDefault="00CA5423" w:rsidP="00324003">
      <w:pPr>
        <w:tabs>
          <w:tab w:val="left" w:pos="2744"/>
        </w:tabs>
        <w:jc w:val="right"/>
        <w:rPr>
          <w:rFonts w:ascii="Times New Roman" w:hAnsi="Times New Roman" w:cs="Times New Roman"/>
          <w:noProof/>
          <w:sz w:val="24"/>
          <w:szCs w:val="24"/>
        </w:rPr>
      </w:pPr>
    </w:p>
    <w:p w:rsidR="00CA5423" w:rsidRPr="001A5F87" w:rsidRDefault="00CA5423" w:rsidP="00324003">
      <w:pPr>
        <w:tabs>
          <w:tab w:val="left" w:pos="2744"/>
        </w:tabs>
        <w:jc w:val="right"/>
        <w:rPr>
          <w:rFonts w:ascii="Times New Roman" w:hAnsi="Times New Roman" w:cs="Times New Roman"/>
          <w:noProof/>
          <w:sz w:val="24"/>
          <w:szCs w:val="24"/>
        </w:rPr>
      </w:pPr>
    </w:p>
    <w:p w:rsidR="000A0B7A" w:rsidRPr="00080AEF" w:rsidRDefault="00D20657" w:rsidP="00CA5423">
      <w:pPr>
        <w:tabs>
          <w:tab w:val="left" w:pos="2744"/>
        </w:tabs>
        <w:jc w:val="both"/>
        <w:rPr>
          <w:rFonts w:ascii="Times New Roman" w:hAnsi="Times New Roman" w:cs="Times New Roman"/>
          <w:noProof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t>Козлова Марина Владимировна, тел. 3-24-59</w:t>
      </w:r>
    </w:p>
    <w:sectPr w:rsidR="000A0B7A" w:rsidRPr="00080AEF" w:rsidSect="00CA5423">
      <w:pgSz w:w="11906" w:h="16838"/>
      <w:pgMar w:top="709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C938C4"/>
    <w:multiLevelType w:val="multilevel"/>
    <w:tmpl w:val="EFC294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0132A1F"/>
    <w:multiLevelType w:val="multilevel"/>
    <w:tmpl w:val="7278DCA6"/>
    <w:lvl w:ilvl="0">
      <w:start w:val="1"/>
      <w:numFmt w:val="decimal"/>
      <w:lvlText w:val="%1."/>
      <w:lvlJc w:val="left"/>
      <w:pPr>
        <w:tabs>
          <w:tab w:val="num" w:pos="0"/>
        </w:tabs>
        <w:ind w:left="89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1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3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5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7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9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1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3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59" w:hanging="180"/>
      </w:pPr>
    </w:lvl>
  </w:abstractNum>
  <w:abstractNum w:abstractNumId="2" w15:restartNumberingAfterBreak="0">
    <w:nsid w:val="7B0A6EE7"/>
    <w:multiLevelType w:val="hybridMultilevel"/>
    <w:tmpl w:val="45B45670"/>
    <w:lvl w:ilvl="0" w:tplc="51800004">
      <w:start w:val="1"/>
      <w:numFmt w:val="bullet"/>
      <w:lvlText w:val=""/>
      <w:lvlJc w:val="left"/>
      <w:pPr>
        <w:tabs>
          <w:tab w:val="num" w:pos="4897"/>
        </w:tabs>
        <w:ind w:left="489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09A"/>
    <w:rsid w:val="0001220C"/>
    <w:rsid w:val="000230D5"/>
    <w:rsid w:val="000437A0"/>
    <w:rsid w:val="00045958"/>
    <w:rsid w:val="00080AEF"/>
    <w:rsid w:val="000A0B7A"/>
    <w:rsid w:val="000A5A90"/>
    <w:rsid w:val="000B2E6F"/>
    <w:rsid w:val="000B7A00"/>
    <w:rsid w:val="000B7CE4"/>
    <w:rsid w:val="000E3906"/>
    <w:rsid w:val="000E409A"/>
    <w:rsid w:val="00150DD0"/>
    <w:rsid w:val="00152374"/>
    <w:rsid w:val="001537C3"/>
    <w:rsid w:val="00167584"/>
    <w:rsid w:val="00197B24"/>
    <w:rsid w:val="001A5F87"/>
    <w:rsid w:val="001C4560"/>
    <w:rsid w:val="002512A8"/>
    <w:rsid w:val="00270A60"/>
    <w:rsid w:val="0029433A"/>
    <w:rsid w:val="00324003"/>
    <w:rsid w:val="00337BBC"/>
    <w:rsid w:val="00374AEA"/>
    <w:rsid w:val="003945B7"/>
    <w:rsid w:val="00402446"/>
    <w:rsid w:val="00453B84"/>
    <w:rsid w:val="004C2885"/>
    <w:rsid w:val="004C4518"/>
    <w:rsid w:val="004C7EF9"/>
    <w:rsid w:val="005109AD"/>
    <w:rsid w:val="00527251"/>
    <w:rsid w:val="00542FAD"/>
    <w:rsid w:val="00552C91"/>
    <w:rsid w:val="00564C65"/>
    <w:rsid w:val="005A07D2"/>
    <w:rsid w:val="00615579"/>
    <w:rsid w:val="006B11E9"/>
    <w:rsid w:val="0070113E"/>
    <w:rsid w:val="00714437"/>
    <w:rsid w:val="00735A20"/>
    <w:rsid w:val="00767996"/>
    <w:rsid w:val="00795E00"/>
    <w:rsid w:val="007C0AD2"/>
    <w:rsid w:val="007D6EE8"/>
    <w:rsid w:val="007D72F7"/>
    <w:rsid w:val="007D731B"/>
    <w:rsid w:val="007E225E"/>
    <w:rsid w:val="008039FF"/>
    <w:rsid w:val="00885B19"/>
    <w:rsid w:val="008C51C9"/>
    <w:rsid w:val="008D6A68"/>
    <w:rsid w:val="008E33BE"/>
    <w:rsid w:val="00911CA3"/>
    <w:rsid w:val="00963D24"/>
    <w:rsid w:val="009F2DDE"/>
    <w:rsid w:val="00A247A4"/>
    <w:rsid w:val="00A321B7"/>
    <w:rsid w:val="00A40803"/>
    <w:rsid w:val="00A43054"/>
    <w:rsid w:val="00A745D9"/>
    <w:rsid w:val="00A84023"/>
    <w:rsid w:val="00AB217E"/>
    <w:rsid w:val="00B60B94"/>
    <w:rsid w:val="00B917BD"/>
    <w:rsid w:val="00BD455E"/>
    <w:rsid w:val="00C04AF2"/>
    <w:rsid w:val="00C07D52"/>
    <w:rsid w:val="00CA5423"/>
    <w:rsid w:val="00CA6EB5"/>
    <w:rsid w:val="00D14C18"/>
    <w:rsid w:val="00D20657"/>
    <w:rsid w:val="00D4361B"/>
    <w:rsid w:val="00D46237"/>
    <w:rsid w:val="00DD35E3"/>
    <w:rsid w:val="00E1085F"/>
    <w:rsid w:val="00E32B79"/>
    <w:rsid w:val="00E366C7"/>
    <w:rsid w:val="00E40CBA"/>
    <w:rsid w:val="00E56BA8"/>
    <w:rsid w:val="00E918BB"/>
    <w:rsid w:val="00EC7092"/>
    <w:rsid w:val="00EE59DD"/>
    <w:rsid w:val="00F238D3"/>
    <w:rsid w:val="00F61616"/>
    <w:rsid w:val="00F61E12"/>
    <w:rsid w:val="00F971CC"/>
    <w:rsid w:val="00FD6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513233"/>
  <w15:docId w15:val="{07F76232-31DB-4BCC-9BE9-06B484C82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63D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E40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Normal">
    <w:name w:val="ConsPlusNormal"/>
    <w:rsid w:val="000E40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styleId="a3">
    <w:name w:val="Hyperlink"/>
    <w:basedOn w:val="a0"/>
    <w:uiPriority w:val="99"/>
    <w:semiHidden/>
    <w:unhideWhenUsed/>
    <w:rsid w:val="000E409A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E40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409A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15237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List Paragraph"/>
    <w:basedOn w:val="a"/>
    <w:uiPriority w:val="34"/>
    <w:qFormat/>
    <w:rsid w:val="00542FAD"/>
    <w:pPr>
      <w:suppressAutoHyphens/>
      <w:spacing w:after="160" w:line="252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893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876063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C0833C8E69987F35523EFDD37BE7D7E0C0E827DDE2CF8AD4482C39883646591A4138FF16F0251BDD2EB404588D275B634F6A0ED2434lF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C0833C8E69987F35523EFDD37BE7D7E0C0E827DDE2BF8AD4482C39883646591A4138FF467055BE2D7FE511D85DA63A830ECBCEF264D37l9H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1013</Words>
  <Characters>5777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gainy</dc:creator>
  <cp:lastModifiedBy>Duma</cp:lastModifiedBy>
  <cp:revision>12</cp:revision>
  <cp:lastPrinted>2025-12-12T04:14:00Z</cp:lastPrinted>
  <dcterms:created xsi:type="dcterms:W3CDTF">2025-11-20T02:25:00Z</dcterms:created>
  <dcterms:modified xsi:type="dcterms:W3CDTF">2025-12-19T08:33:00Z</dcterms:modified>
</cp:coreProperties>
</file>